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86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洛隆县关于行政规范性文件集中清理</w:t>
      </w:r>
    </w:p>
    <w:p w14:paraId="73803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情况报告</w:t>
      </w:r>
    </w:p>
    <w:p w14:paraId="506A8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7E92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为贯彻落实《昌都市人民政府办公室关于开展2024年度全市政府系统行政规范性文件清理工作的通知》（昌政办函〔2024〕210号）文件精神，结合法律、法规、规章制定、修改、废止情况，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洛隆</w:t>
      </w:r>
      <w:r>
        <w:rPr>
          <w:rFonts w:hint="eastAsia" w:ascii="仿宋_GB2312" w:hAnsi="仿宋_GB2312" w:eastAsia="仿宋_GB2312" w:cs="仿宋_GB2312"/>
          <w:sz w:val="32"/>
          <w:szCs w:val="40"/>
        </w:rPr>
        <w:t>县对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40"/>
        </w:rPr>
        <w:t>行有效的行政规范性文件进行了全面清理，现将情况汇报如下：</w:t>
      </w:r>
    </w:p>
    <w:p w14:paraId="2A71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一、基本情况</w:t>
      </w:r>
    </w:p>
    <w:p w14:paraId="676D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昌都市</w:t>
      </w:r>
      <w:r>
        <w:rPr>
          <w:rFonts w:hint="eastAsia" w:ascii="仿宋_GB2312" w:hAnsi="仿宋_GB2312" w:eastAsia="仿宋_GB2312" w:cs="仿宋_GB2312"/>
          <w:sz w:val="32"/>
          <w:szCs w:val="40"/>
        </w:rPr>
        <w:t>行政规范性文件清理工作要求，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洛隆</w:t>
      </w:r>
      <w:r>
        <w:rPr>
          <w:rFonts w:hint="eastAsia" w:ascii="仿宋_GB2312" w:hAnsi="仿宋_GB2312" w:eastAsia="仿宋_GB2312" w:cs="仿宋_GB2312"/>
          <w:sz w:val="32"/>
          <w:szCs w:val="40"/>
        </w:rPr>
        <w:t>县高度重视、周密部署，按照“谁制定、谁清理”的原则，对现行有效的行政规范性文件进行全面清理。经清理，其中规范性文件废止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40"/>
        </w:rPr>
        <w:t>件、继续有效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</w:rPr>
        <w:t>件。</w:t>
      </w:r>
    </w:p>
    <w:p w14:paraId="6F6B9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二、工作开展情况</w:t>
      </w:r>
    </w:p>
    <w:p w14:paraId="4059C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（一）健全工作机制，及时安排部署。</w:t>
      </w:r>
      <w:r>
        <w:rPr>
          <w:rFonts w:hint="eastAsia" w:ascii="仿宋_GB2312" w:hAnsi="仿宋_GB2312" w:eastAsia="仿宋_GB2312" w:cs="仿宋_GB2312"/>
          <w:sz w:val="32"/>
          <w:szCs w:val="40"/>
        </w:rPr>
        <w:t>县人民政府对做好行政规范性文件清理工作高度重视，形成了主要领导亲自过问，分管领导具体主抓，县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政府办</w:t>
      </w:r>
      <w:r>
        <w:rPr>
          <w:rFonts w:hint="eastAsia" w:ascii="仿宋_GB2312" w:hAnsi="仿宋_GB2312" w:eastAsia="仿宋_GB2312" w:cs="仿宋_GB2312"/>
          <w:sz w:val="32"/>
          <w:szCs w:val="40"/>
        </w:rPr>
        <w:t>牵头负责，政府各单位密切配合的清理工作机制。及时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转</w:t>
      </w:r>
      <w:r>
        <w:rPr>
          <w:rFonts w:hint="eastAsia" w:ascii="仿宋_GB2312" w:hAnsi="仿宋_GB2312" w:eastAsia="仿宋_GB2312" w:cs="仿宋_GB2312"/>
          <w:sz w:val="32"/>
          <w:szCs w:val="40"/>
        </w:rPr>
        <w:t>发《昌都市人民政府办公室关于开展2024年度全市政府系统行政规范性文件清理工作的通知》（昌政办函〔2024〕210号），从清理范围、清理标准、组织实施、工作时限、工作要求5个方面作出明确规定，全面安排部署，把行政规范性文件清理工作作为法治政府建设的重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18B8C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（二）精心组织实施，形成工作合力。一是</w:t>
      </w:r>
      <w:r>
        <w:rPr>
          <w:rFonts w:hint="eastAsia" w:ascii="仿宋_GB2312" w:hAnsi="仿宋_GB2312" w:eastAsia="仿宋_GB2312" w:cs="仿宋_GB2312"/>
          <w:sz w:val="32"/>
          <w:szCs w:val="40"/>
        </w:rPr>
        <w:t>加强业务培训。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40"/>
        </w:rPr>
        <w:t>日，由县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政府办</w:t>
      </w:r>
      <w:r>
        <w:rPr>
          <w:rFonts w:hint="eastAsia" w:ascii="仿宋_GB2312" w:hAnsi="仿宋_GB2312" w:eastAsia="仿宋_GB2312" w:cs="仿宋_GB2312"/>
          <w:sz w:val="32"/>
          <w:szCs w:val="40"/>
        </w:rPr>
        <w:t>牵头组织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专题学习会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针对行政规范性文件的合法性审查、备案制度、清理及常见问题对策等方面进行详细讲解，进一步提高了工作人员业务水平，保证文件清理工作质量。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二是</w:t>
      </w:r>
      <w:r>
        <w:rPr>
          <w:rFonts w:hint="eastAsia" w:ascii="仿宋_GB2312" w:hAnsi="仿宋_GB2312" w:eastAsia="仿宋_GB2312" w:cs="仿宋_GB2312"/>
          <w:sz w:val="32"/>
          <w:szCs w:val="40"/>
        </w:rPr>
        <w:t>明确专人负责。各乡（镇）人民政府、县人民政府各部门指定1名专职干部负责厘清本部门（单位）已制定下发的规范性文件，与现行实施的法律法规和规章制度等内容逐条逐项对照，查找不同点、修订项、失效（废止）条款等内容，梳理出“不同点在何处”“修订项的修订时间”“失效（废止）条款的原由”及文件清理依据等，提出清理意见，保证文件清理有法可依，有据可查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三是</w:t>
      </w:r>
      <w:r>
        <w:rPr>
          <w:rFonts w:hint="eastAsia" w:ascii="仿宋_GB2312" w:hAnsi="仿宋_GB2312" w:eastAsia="仿宋_GB2312" w:cs="仿宋_GB2312"/>
          <w:sz w:val="32"/>
          <w:szCs w:val="40"/>
        </w:rPr>
        <w:t>确定清理职责。严格按照自治区、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昌都市</w:t>
      </w:r>
      <w:r>
        <w:rPr>
          <w:rFonts w:hint="eastAsia" w:ascii="仿宋_GB2312" w:hAnsi="仿宋_GB2312" w:eastAsia="仿宋_GB2312" w:cs="仿宋_GB2312"/>
          <w:sz w:val="32"/>
          <w:szCs w:val="40"/>
        </w:rPr>
        <w:t>关于政府规章、行政规范性文件清理工作的文件精神、工作要求，按照“谁制定、谁清理”的原则，县人民政府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40"/>
        </w:rPr>
        <w:t>负责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清理</w:t>
      </w:r>
      <w:r>
        <w:rPr>
          <w:rFonts w:hint="eastAsia" w:ascii="仿宋_GB2312" w:hAnsi="仿宋_GB2312" w:eastAsia="仿宋_GB2312" w:cs="仿宋_GB2312"/>
          <w:sz w:val="32"/>
          <w:szCs w:val="40"/>
        </w:rPr>
        <w:t>县人民政府及政府办公室名义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印</w:t>
      </w:r>
      <w:r>
        <w:rPr>
          <w:rFonts w:hint="eastAsia" w:ascii="仿宋_GB2312" w:hAnsi="仿宋_GB2312" w:eastAsia="仿宋_GB2312" w:cs="仿宋_GB2312"/>
          <w:sz w:val="32"/>
          <w:szCs w:val="40"/>
        </w:rPr>
        <w:t>发的行政规范性文件和本部门制定的行政规范性文件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40"/>
        </w:rPr>
        <w:t>政府各部门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各乡（镇）</w:t>
      </w:r>
      <w:r>
        <w:rPr>
          <w:rFonts w:hint="eastAsia" w:ascii="仿宋_GB2312" w:hAnsi="仿宋_GB2312" w:eastAsia="仿宋_GB2312" w:cs="仿宋_GB2312"/>
          <w:sz w:val="32"/>
          <w:szCs w:val="40"/>
        </w:rPr>
        <w:t>负责清理本级政府各部门、各乡（镇）人民政府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印</w:t>
      </w:r>
      <w:r>
        <w:rPr>
          <w:rFonts w:hint="eastAsia" w:ascii="仿宋_GB2312" w:hAnsi="仿宋_GB2312" w:eastAsia="仿宋_GB2312" w:cs="仿宋_GB2312"/>
          <w:sz w:val="32"/>
          <w:szCs w:val="40"/>
        </w:rPr>
        <w:t>发的行政规范性文件；部门联合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印</w:t>
      </w:r>
      <w:r>
        <w:rPr>
          <w:rFonts w:hint="eastAsia" w:ascii="仿宋_GB2312" w:hAnsi="仿宋_GB2312" w:eastAsia="仿宋_GB2312" w:cs="仿宋_GB2312"/>
          <w:sz w:val="32"/>
          <w:szCs w:val="40"/>
        </w:rPr>
        <w:t>发的以及涉及多个部门职责的行政规范性文件，由牵头部门负责清理汇总，科学谋划，精心组织，做到全覆盖、无遗漏。</w:t>
      </w:r>
    </w:p>
    <w:p w14:paraId="72D6F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（三）加强督促指导，严格审核把关。</w:t>
      </w:r>
      <w:r>
        <w:rPr>
          <w:rFonts w:hint="eastAsia" w:ascii="仿宋_GB2312" w:hAnsi="仿宋_GB2312" w:eastAsia="仿宋_GB2312" w:cs="仿宋_GB2312"/>
          <w:sz w:val="32"/>
          <w:szCs w:val="40"/>
        </w:rPr>
        <w:t>为确保我县行政规范性文件清理工作的顺利推进，提高清理质量。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我办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认真履行牵头职能，根据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上级部门</w:t>
      </w:r>
      <w:r>
        <w:rPr>
          <w:rFonts w:hint="eastAsia" w:ascii="仿宋_GB2312" w:hAnsi="仿宋_GB2312" w:eastAsia="仿宋_GB2312" w:cs="仿宋_GB2312"/>
          <w:sz w:val="32"/>
          <w:szCs w:val="40"/>
        </w:rPr>
        <w:t>文件精神，及时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转发</w:t>
      </w:r>
      <w:r>
        <w:rPr>
          <w:rFonts w:hint="eastAsia" w:ascii="仿宋_GB2312" w:hAnsi="仿宋_GB2312" w:eastAsia="仿宋_GB2312" w:cs="仿宋_GB2312"/>
          <w:sz w:val="32"/>
          <w:szCs w:val="40"/>
        </w:rPr>
        <w:t>《昌都市人民政府办公室关于开展2024年度全市政府系统行政规范性文件清理工作的通知》（昌政办函〔2024〕210号）文件，给予业务指导，确保了清理工作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的顺利开展。</w:t>
      </w:r>
    </w:p>
    <w:p w14:paraId="7A30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（四）清理结果与公示。</w:t>
      </w:r>
      <w:r>
        <w:rPr>
          <w:rFonts w:hint="eastAsia" w:ascii="仿宋_GB2312" w:hAnsi="仿宋_GB2312" w:eastAsia="仿宋_GB2312" w:cs="仿宋_GB2312"/>
          <w:sz w:val="32"/>
          <w:szCs w:val="40"/>
        </w:rPr>
        <w:t>按照“谁制定、谁清理”的原则，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洛隆县</w:t>
      </w:r>
      <w:r>
        <w:rPr>
          <w:rFonts w:hint="eastAsia" w:ascii="仿宋_GB2312" w:hAnsi="仿宋_GB2312" w:eastAsia="仿宋_GB2312" w:cs="仿宋_GB2312"/>
          <w:sz w:val="32"/>
          <w:szCs w:val="40"/>
        </w:rPr>
        <w:t>对各部门提出清理意见进行审核汇总，经清理行政规范性文件废止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40"/>
        </w:rPr>
        <w:t>件，继续有效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</w:rPr>
        <w:t>件。</w:t>
      </w:r>
    </w:p>
    <w:p w14:paraId="13185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三、存在的问题</w:t>
      </w:r>
    </w:p>
    <w:p w14:paraId="2197C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洛隆县</w:t>
      </w:r>
      <w:r>
        <w:rPr>
          <w:rFonts w:hint="eastAsia" w:ascii="仿宋_GB2312" w:hAnsi="仿宋_GB2312" w:eastAsia="仿宋_GB2312" w:cs="仿宋_GB2312"/>
          <w:sz w:val="32"/>
          <w:szCs w:val="40"/>
        </w:rPr>
        <w:t>行政规范性文件清理工作虽然取得了一定成效，但对照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昌都市人民政府</w:t>
      </w:r>
      <w:r>
        <w:rPr>
          <w:rFonts w:hint="eastAsia" w:ascii="仿宋_GB2312" w:hAnsi="仿宋_GB2312" w:eastAsia="仿宋_GB2312" w:cs="仿宋_GB2312"/>
          <w:sz w:val="32"/>
          <w:szCs w:val="40"/>
        </w:rPr>
        <w:t>工作要求，仍存在一些不足：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一是</w:t>
      </w:r>
      <w:r>
        <w:rPr>
          <w:rFonts w:hint="eastAsia" w:ascii="仿宋_GB2312" w:hAnsi="仿宋_GB2312" w:eastAsia="仿宋_GB2312" w:cs="仿宋_GB2312"/>
          <w:sz w:val="32"/>
          <w:szCs w:val="40"/>
        </w:rPr>
        <w:t>各职能部门对行政规范性文件清理工作业务不够熟悉，对清理标准把握不够准确；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二是</w:t>
      </w:r>
      <w:r>
        <w:rPr>
          <w:rFonts w:hint="eastAsia" w:ascii="仿宋_GB2312" w:hAnsi="仿宋_GB2312" w:eastAsia="仿宋_GB2312" w:cs="仿宋_GB2312"/>
          <w:sz w:val="32"/>
          <w:szCs w:val="40"/>
        </w:rPr>
        <w:t>缺乏法律专业人才。</w:t>
      </w:r>
    </w:p>
    <w:p w14:paraId="2A77A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四、下一步工作计划</w:t>
      </w:r>
    </w:p>
    <w:p w14:paraId="48D76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加强对政府各部门、各乡（镇）工作人员的业务学习工作，关于</w:t>
      </w:r>
      <w:r>
        <w:rPr>
          <w:rFonts w:hint="eastAsia" w:ascii="仿宋_GB2312" w:hAnsi="仿宋_GB2312" w:eastAsia="仿宋_GB2312" w:cs="仿宋_GB2312"/>
          <w:sz w:val="32"/>
          <w:szCs w:val="40"/>
        </w:rPr>
        <w:t>行政规范性文件的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定义，对如何制定、</w:t>
      </w:r>
      <w:r>
        <w:rPr>
          <w:rFonts w:hint="eastAsia" w:ascii="仿宋_GB2312" w:hAnsi="仿宋_GB2312" w:eastAsia="仿宋_GB2312" w:cs="仿宋_GB2312"/>
          <w:sz w:val="32"/>
          <w:szCs w:val="40"/>
        </w:rPr>
        <w:t>合法性审查、备案制度、清理及常见问题对策等方面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进行全面学习，提升各单位工作人员业务水平。</w:t>
      </w:r>
    </w:p>
    <w:p w14:paraId="2EB9E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40"/>
        </w:rPr>
        <w:t>）对保留的行政规范性文件，加强宣传和执行力度，确保其得到有效实施。</w:t>
      </w:r>
    </w:p>
    <w:p w14:paraId="3FAC6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40"/>
        </w:rPr>
        <w:t>）建立健全行政规范性文件动态管理机制，定期对文件进行清理，确保文件的合法性、有效性和适应性。</w:t>
      </w:r>
    </w:p>
    <w:p w14:paraId="14B92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加强对行政规范性文件制定工作的指导和监督，提高文件质量，为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40"/>
        </w:rPr>
        <w:t>工作提供有力制度保障。</w:t>
      </w:r>
    </w:p>
    <w:p w14:paraId="6EEAA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8D9C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58D6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洛隆县人民政府办公室</w:t>
      </w:r>
    </w:p>
    <w:p w14:paraId="36062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NGU5NWQ5MjNmZDczNzM0MWUzZGVjYmFmMGU1MDYifQ=="/>
  </w:docVars>
  <w:rsids>
    <w:rsidRoot w:val="02387B64"/>
    <w:rsid w:val="02387B64"/>
    <w:rsid w:val="281A483A"/>
    <w:rsid w:val="2BA66BA7"/>
    <w:rsid w:val="6D41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1509</Words>
  <Characters>1539</Characters>
  <Lines>0</Lines>
  <Paragraphs>0</Paragraphs>
  <TotalTime>119</TotalTime>
  <ScaleCrop>false</ScaleCrop>
  <LinksUpToDate>false</LinksUpToDate>
  <CharactersWithSpaces>1539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2024-12-02T04:10:00Z</dcterms:created>
  <dc:creator>fappy</dc:creator>
  <cp:lastModifiedBy>fappy</cp:lastModifiedBy>
  <cp:lastPrinted>2024-12-02T09:20:18Z</cp:lastPrinted>
  <dcterms:modified xsi:type="dcterms:W3CDTF">2024-12-02T10:14:26Z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01431E6AFFA641E0BFBB9A1352723F2F_11</vt:lpwstr>
  </property>
</Properties>
</file>