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F8D7F">
      <w:pPr>
        <w:jc w:val="center"/>
        <w:rPr>
          <w:rFonts w:hint="eastAsia"/>
        </w:rPr>
      </w:pPr>
      <w:r>
        <w:rPr>
          <w:rFonts w:hint="eastAsia" w:ascii="方正小标宋简体" w:hAnsi="方正小标宋简体" w:eastAsia="方正小标宋简体" w:cs="方正小标宋简体"/>
          <w:kern w:val="0"/>
          <w:sz w:val="44"/>
          <w:szCs w:val="44"/>
          <w:lang w:val="en-US" w:eastAsia="zh-CN" w:bidi="ar-SA"/>
        </w:rPr>
        <w:t>洛隆县民政和退役军人事务局2024年法治</w:t>
      </w:r>
      <w:bookmarkStart w:id="0" w:name="_GoBack"/>
      <w:bookmarkEnd w:id="0"/>
      <w:r>
        <w:rPr>
          <w:rFonts w:hint="eastAsia" w:ascii="方正小标宋简体" w:hAnsi="方正小标宋简体" w:eastAsia="方正小标宋简体" w:cs="方正小标宋简体"/>
          <w:kern w:val="0"/>
          <w:sz w:val="44"/>
          <w:szCs w:val="44"/>
          <w:lang w:val="en-US" w:eastAsia="zh-CN" w:bidi="ar-SA"/>
        </w:rPr>
        <w:t>政府建设情况报告</w:t>
      </w:r>
    </w:p>
    <w:p w14:paraId="33B8606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2024 年，民政和退役军人事务局在县委、县政府的正确领导下，深入贯彻落实习近平法治思想，紧紧围绕法治政府建设的总体目标，结合民政和退役军人事务工作实际，不断加强制度建设，规范行政行为，提高依法行政水平，为推动民政和退役军人事务工作高质量发展提供了有力的法治保障。现将我局 2024 年法治政府建设情况报告如下：</w:t>
      </w:r>
    </w:p>
    <w:p w14:paraId="12F1EC4B">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left"/>
        <w:textAlignment w:val="auto"/>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一、</w:t>
      </w:r>
      <w:r>
        <w:rPr>
          <w:rFonts w:hint="eastAsia" w:ascii="黑体" w:hAnsi="黑体" w:eastAsia="黑体" w:cs="黑体"/>
          <w:sz w:val="32"/>
          <w:szCs w:val="32"/>
          <w:lang w:val="en-US" w:eastAsia="zh-CN"/>
        </w:rPr>
        <w:t>一年来组织推进法治政府建设举措及成效</w:t>
      </w:r>
    </w:p>
    <w:p w14:paraId="4E9CD457">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（一）加强组织领导，完善工作机制</w:t>
      </w:r>
    </w:p>
    <w:p w14:paraId="18CB88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675"/>
        <w:jc w:val="both"/>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为进一步推进法治建设工作，我局成立了由书记牵头的工作领导小组，认真部署安排了法治建设工作，明确了领导小组及成员的各项职责，强化了工作领导小组办公室人员配置。为进一步推法治建设工作，将法治建设工作同谋划、同部署、同落实、同考核。局分管领导认真履行工作职责，加强日常督促检查，及时向局主要领导报告工作进度情况。</w:t>
      </w:r>
    </w:p>
    <w:p w14:paraId="7E41E163">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 xml:space="preserve">（二）加强法制宣传教育，提高法治意识 </w:t>
      </w:r>
    </w:p>
    <w:p w14:paraId="773F009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深入学习贯彻习近平法治思想。将习近平法治思想纳入党组中心组学习和干部职工教育培训的重要内容，通过专题讲座、集中学习、个人自学等方式，深刻领会习近平法治思想的核心要义，增强干部职工的法治观念和依法行政意识。加强法律法规学习。组织干部职工学习《宪法》《民法典》《退役军人保障法》《社会组织登记管理条例》等法律法规，提高干部职工的法律素养和业务水平。开展法制宣传活动。利用“宪法宣传周”“退役军人保障法宣传周”等重要时间节点，通过悬挂横幅、发放宣传资料、设立咨询台等方式，向广大群众宣传民政和退役军人事务领域的法律法规，提高群众的知晓率和守法意识。</w:t>
      </w:r>
    </w:p>
    <w:p w14:paraId="75ED2AFD">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（三）规范行政决策程序，提高决策质量</w:t>
      </w:r>
    </w:p>
    <w:p w14:paraId="1698081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严格执行重大行政决策程序。制定了《民政和退役军人事务局重大行政决策程序规定》，明确了重大行政决策的范围、程序和要求。对涉及群众切身利益的重大决策事项，广泛征求意见，进行合法性审查和风险评估，确保决策的科学性、合法性和合理性。加强规范性文件管理。严格按照规范性文件制定程序，对规范性文件进行合法性审查和备案，定期开展规范性文件清理工作，及时废止或修改不符合法律法规和政策要求的规范性文件。</w:t>
      </w:r>
    </w:p>
    <w:p w14:paraId="40ECC9CB">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（四）依法履行职责，推动工作落实</w:t>
      </w:r>
    </w:p>
    <w:p w14:paraId="2D5269C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加强社会救助工作。严格按照《社会救助暂行办法》等相关法律法规，做好城乡低保、特困人员供养、临时救助等工作，保障困难群众的基本生活。加强社会组织管理。依法做好社会组织登记、年检、评估等工作，加强对社会组织的监督管理，促进社会组织健康有序发展。做好退役军人服务保障工作。认真贯彻落实《退役军人保障法》，扎实做好退役军人安置、就业创业、优待抚恤等工作，维护退役军人合法权益。</w:t>
      </w:r>
    </w:p>
    <w:p w14:paraId="482DCB45">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left"/>
        <w:textAlignment w:val="auto"/>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二、存在的问题</w:t>
      </w:r>
    </w:p>
    <w:p w14:paraId="3A649661">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部分干部职工的法治意识和依法行政能力还有待提高。法制宣传教育的形式和内容还不够丰富，针对性和实效性还需进一步增强。行政执法规范化水平还有待提升，执法监督机制还需进一步完善。</w:t>
      </w:r>
    </w:p>
    <w:p w14:paraId="00E77D9F">
      <w:pPr>
        <w:keepNext w:val="0"/>
        <w:keepLines w:val="0"/>
        <w:pageBreakBefore w:val="0"/>
        <w:widowControl w:val="0"/>
        <w:kinsoku/>
        <w:wordWrap/>
        <w:overflowPunct/>
        <w:topLinePunct w:val="0"/>
        <w:autoSpaceDE/>
        <w:autoSpaceDN/>
        <w:bidi w:val="0"/>
        <w:adjustRightInd w:val="0"/>
        <w:snapToGrid w:val="0"/>
        <w:spacing w:line="240" w:lineRule="auto"/>
        <w:ind w:firstLine="643" w:firstLineChars="200"/>
        <w:jc w:val="left"/>
        <w:textAlignment w:val="auto"/>
        <w:rPr>
          <w:rFonts w:hint="eastAsia" w:ascii="仿宋_GB2312" w:hAnsi="宋体" w:eastAsia="仿宋_GB2312" w:cs="宋体"/>
          <w:b/>
          <w:bCs/>
          <w:kern w:val="0"/>
          <w:sz w:val="32"/>
          <w:szCs w:val="32"/>
          <w:lang w:val="en-US" w:eastAsia="zh-CN" w:bidi="ar-SA"/>
        </w:rPr>
      </w:pPr>
      <w:r>
        <w:rPr>
          <w:rFonts w:hint="eastAsia" w:ascii="仿宋_GB2312" w:hAnsi="宋体" w:eastAsia="仿宋_GB2312" w:cs="宋体"/>
          <w:b/>
          <w:bCs/>
          <w:kern w:val="0"/>
          <w:sz w:val="32"/>
          <w:szCs w:val="32"/>
          <w:lang w:val="en-US" w:eastAsia="zh-CN" w:bidi="ar-SA"/>
        </w:rPr>
        <w:t>三、2025年下一步工作打算</w:t>
      </w:r>
    </w:p>
    <w:p w14:paraId="32760BF8">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一是进一步加强组织领导，完善工作机制，加大对法治政府建设工作的投入和保障力度。</w:t>
      </w:r>
    </w:p>
    <w:p w14:paraId="02B4492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二是持续加强法制宣传教育，创新宣传形式和内容，提高宣传效果，营造良好的法治氛围。 </w:t>
      </w:r>
    </w:p>
    <w:p w14:paraId="5C8DC42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三是加强执法队伍建设，提高执法人员素质，规范行政执法行为，加强执法监督，不断提升行政执法水平。</w:t>
      </w:r>
    </w:p>
    <w:p w14:paraId="2DB524CC">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四是依法履行职责，扎实做好民政和退役军人事务各项工作，推动法治政府建设取得新成效。</w:t>
      </w:r>
    </w:p>
    <w:p w14:paraId="20B0A1CA">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宋体" w:eastAsia="仿宋_GB2312" w:cs="宋体"/>
          <w:kern w:val="0"/>
          <w:sz w:val="32"/>
          <w:szCs w:val="32"/>
          <w:lang w:val="en-US" w:eastAsia="zh-CN" w:bidi="ar-SA"/>
        </w:rPr>
      </w:pPr>
    </w:p>
    <w:p w14:paraId="3C5862C4">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 洛隆县民政和退役军人事务局</w:t>
      </w:r>
    </w:p>
    <w:p w14:paraId="31DAAC72">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default"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2025年2月13日</w:t>
      </w:r>
    </w:p>
    <w:p w14:paraId="2DC16A3C">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w:t>
      </w:r>
    </w:p>
    <w:p w14:paraId="2EA034EB">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 xml:space="preserve"> </w:t>
      </w:r>
    </w:p>
    <w:p w14:paraId="5D3C4EFC">
      <w:pPr>
        <w:keepNext w:val="0"/>
        <w:keepLines w:val="0"/>
        <w:pageBreakBefore w:val="0"/>
        <w:widowControl w:val="0"/>
        <w:kinsoku/>
        <w:wordWrap/>
        <w:overflowPunct/>
        <w:topLinePunct w:val="0"/>
        <w:autoSpaceDE/>
        <w:autoSpaceDN/>
        <w:bidi w:val="0"/>
        <w:adjustRightInd/>
        <w:snapToGrid/>
        <w:spacing w:line="576" w:lineRule="exact"/>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F56BA"/>
    <w:rsid w:val="0B6251C3"/>
    <w:rsid w:val="1AA57196"/>
    <w:rsid w:val="1B5543FC"/>
    <w:rsid w:val="1D373DBC"/>
    <w:rsid w:val="1FB042F7"/>
    <w:rsid w:val="25B83F05"/>
    <w:rsid w:val="2A89723C"/>
    <w:rsid w:val="43684D5A"/>
    <w:rsid w:val="45062140"/>
    <w:rsid w:val="47D40F13"/>
    <w:rsid w:val="481D7ECC"/>
    <w:rsid w:val="4BFC604B"/>
    <w:rsid w:val="58B31528"/>
    <w:rsid w:val="648844C8"/>
    <w:rsid w:val="665E5DA7"/>
    <w:rsid w:val="75CC2942"/>
    <w:rsid w:val="76B65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1351</Words>
  <Characters>1367</Characters>
  <Lines>0</Lines>
  <Paragraphs>0</Paragraphs>
  <TotalTime>5</TotalTime>
  <ScaleCrop>false</ScaleCrop>
  <LinksUpToDate>false</LinksUpToDate>
  <CharactersWithSpaces>1375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2025-02-10T01:58:00Z</dcterms:created>
  <dc:creator>Lenovo</dc:creator>
  <cp:lastModifiedBy>Lenovo</cp:lastModifiedBy>
  <cp:lastPrinted>2025-02-13T01:58:00Z</cp:lastPrinted>
  <dcterms:modified xsi:type="dcterms:W3CDTF">2025-02-13T02:01:34Z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eyJoZGlkIjoiMTlmY2YzZjNkMzI4YjEzMDIyOWVkMTE2MmZjZGM4MzkifQ==</vt:lpwstr>
  </property>
  <property fmtid="{D5CDD505-2E9C-101B-9397-08002B2CF9AE}" pid="4" name="ICV">
    <vt:lpwstr>9D090A7529D945DCA407F7B6BE7FF6EB_12</vt:lpwstr>
  </property>
</Properties>
</file>